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B" w:rsidRDefault="00E0279B" w:rsidP="00E0279B">
      <w:pPr>
        <w:shd w:val="clear" w:color="auto" w:fill="FFFFFF"/>
        <w:jc w:val="right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Форма</w:t>
      </w:r>
    </w:p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</w:p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</w:p>
    <w:p w:rsidR="00E0279B" w:rsidRDefault="00E0279B" w:rsidP="00E0279B">
      <w:pPr>
        <w:shd w:val="clear" w:color="auto" w:fill="FFFFFF"/>
        <w:jc w:val="center"/>
      </w:pPr>
      <w:r>
        <w:rPr>
          <w:b/>
          <w:sz w:val="28"/>
          <w:szCs w:val="24"/>
          <w:u w:val="single"/>
        </w:rPr>
        <w:t>Склярова Оксана Алексеевна</w:t>
      </w:r>
      <w:r>
        <w:rPr>
          <w:b/>
          <w:sz w:val="28"/>
          <w:szCs w:val="24"/>
        </w:rPr>
        <w:t xml:space="preserve"> </w:t>
      </w:r>
    </w:p>
    <w:tbl>
      <w:tblPr>
        <w:tblpPr w:leftFromText="181" w:rightFromText="181" w:vertAnchor="text" w:horzAnchor="margin" w:tblpY="732"/>
        <w:tblW w:w="1059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1197"/>
        <w:gridCol w:w="1276"/>
      </w:tblGrid>
      <w:tr w:rsidR="00E0279B" w:rsidTr="00E0279B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69364F" w:rsidRDefault="00E0279B" w:rsidP="00E0279B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997681">
              <w:t>Рекомендации по построению матрицы функций в функционально-стоимостном анализе.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>
              <w:t>печатные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997681" w:rsidRDefault="00E0279B" w:rsidP="00E0279B">
            <w:pPr>
              <w:ind w:hanging="90"/>
              <w:jc w:val="center"/>
              <w:rPr>
                <w:color w:val="000000"/>
              </w:rPr>
            </w:pPr>
            <w:r w:rsidRPr="00997681">
              <w:t xml:space="preserve">Совершенствование бухгалтерского учета, анализа, аудита и статистики в условиях развития устойчивой экономики Международная научно-практическая конференция: материалы конференции/ Ростовский государственный экономический университет (РИНХ). – Ростов н/Д. – 2013. - 364 с. </w:t>
            </w:r>
            <w:r w:rsidRPr="00997681">
              <w:rPr>
                <w:color w:val="000000"/>
              </w:rPr>
              <w:t>(С. 96-98)</w:t>
            </w:r>
          </w:p>
          <w:p w:rsidR="00E0279B" w:rsidRDefault="00E0279B" w:rsidP="00E0279B">
            <w:pPr>
              <w:shd w:val="clear" w:color="auto" w:fill="FFFFFF"/>
              <w:jc w:val="center"/>
            </w:pPr>
            <w:r w:rsidRPr="00997681">
              <w:rPr>
                <w:color w:val="000000"/>
                <w:lang w:val="en-US"/>
              </w:rPr>
              <w:t>ISBN</w:t>
            </w:r>
            <w:r w:rsidRPr="00997681">
              <w:rPr>
                <w:color w:val="000000"/>
              </w:rPr>
              <w:t xml:space="preserve"> 978-5-4382-0121-2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997681"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997681" w:rsidRDefault="00E0279B" w:rsidP="00E0279B">
            <w:pPr>
              <w:shd w:val="clear" w:color="auto" w:fill="FFFFFF"/>
              <w:jc w:val="center"/>
            </w:pPr>
            <w:r w:rsidRPr="002A4CE6">
              <w:t xml:space="preserve">Функции государства при регулировании внешнеэкономической деятельности предприятий агропромышленного комплекса России на современном этапе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>
              <w:t>печатные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2A4CE6">
              <w:t>Академический вестник / Ростовский филиал российской таможенной академии. – Ростов н/Д. – 2014.</w:t>
            </w:r>
            <w:r>
              <w:t xml:space="preserve">- С. </w:t>
            </w:r>
            <w:r w:rsidRPr="002A4CE6">
              <w:t>229-238</w:t>
            </w:r>
            <w: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997681" w:rsidRDefault="00E0279B" w:rsidP="00E0279B">
            <w:pPr>
              <w:shd w:val="clear" w:color="auto" w:fill="FFFFFF"/>
              <w:jc w:val="center"/>
            </w:pPr>
            <w:r w:rsidRPr="000C19BF">
              <w:t xml:space="preserve">Принципы организации функционально-стоимостного анализа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>
              <w:t>печатные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0C19BF">
              <w:t xml:space="preserve">Актуальные направления развития бухгалтерского учета, налогообложения и статистики в </w:t>
            </w:r>
            <w:proofErr w:type="spellStart"/>
            <w:r w:rsidRPr="000C19BF">
              <w:t>инновационно</w:t>
            </w:r>
            <w:proofErr w:type="spellEnd"/>
            <w:r w:rsidRPr="000C19BF">
              <w:t>-ориентированной экономике: Материалы  IV международной научно-практической конференции. – Ростов н/Д.: Изд-в</w:t>
            </w:r>
            <w:proofErr w:type="gramStart"/>
            <w:r w:rsidRPr="000C19BF">
              <w:t>о ООО</w:t>
            </w:r>
            <w:proofErr w:type="gramEnd"/>
            <w:r w:rsidRPr="000C19BF">
              <w:t xml:space="preserve"> «</w:t>
            </w:r>
            <w:proofErr w:type="spellStart"/>
            <w:r w:rsidRPr="000C19BF">
              <w:t>АзовПечать</w:t>
            </w:r>
            <w:proofErr w:type="spellEnd"/>
            <w:r w:rsidRPr="000C19BF">
              <w:t xml:space="preserve">», 2015. – 564 с. – С. 258-261.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  <w:r w:rsidRPr="000C19BF"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9335F4" w:rsidRDefault="00E0279B" w:rsidP="00E0279B">
            <w:pPr>
              <w:shd w:val="clear" w:color="auto" w:fill="FFFFFF"/>
              <w:tabs>
                <w:tab w:val="num" w:pos="567"/>
              </w:tabs>
              <w:jc w:val="center"/>
            </w:pPr>
            <w:r w:rsidRPr="009335F4">
              <w:t>Правила проведения функционально-стоимостного анализа в компании</w:t>
            </w:r>
          </w:p>
          <w:p w:rsidR="00E0279B" w:rsidRPr="00997681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>
              <w:t>печатные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9335F4">
              <w:t>Актуальные проблемы и пути развития бухгалтерского учета, налогообложения и статистики: Материалы  региональной научно-практической конференции 21.04.2016 г. – Ростов н/Д.: Изд-в</w:t>
            </w:r>
            <w:proofErr w:type="gramStart"/>
            <w:r w:rsidRPr="009335F4">
              <w:t>о ООО</w:t>
            </w:r>
            <w:proofErr w:type="gramEnd"/>
            <w:r w:rsidRPr="009335F4">
              <w:t xml:space="preserve"> «</w:t>
            </w:r>
            <w:proofErr w:type="spellStart"/>
            <w:r w:rsidRPr="009335F4">
              <w:t>АзовПечать</w:t>
            </w:r>
            <w:proofErr w:type="spellEnd"/>
            <w:r w:rsidRPr="009335F4">
              <w:t xml:space="preserve">», 2016. – 328 с. – С. 175-178.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997681" w:rsidRDefault="00E0279B" w:rsidP="00E027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E0279B" w:rsidRDefault="00E0279B" w:rsidP="00E0279B">
            <w:pPr>
              <w:shd w:val="clear" w:color="auto" w:fill="FFFFFF"/>
              <w:jc w:val="center"/>
            </w:pPr>
            <w:r w:rsidRPr="00997681">
              <w:t>0,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9335F4">
              <w:t>Н.А. Третьякова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lastRenderedPageBreak/>
              <w:t>ПАТЕНТЫ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ПРОГРАММЫ ДЛЯ ЭВМ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EA7F24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E0279B" w:rsidTr="00E027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  <w:r w:rsidRPr="00A85E35">
              <w:t xml:space="preserve">Бизнес-анализ деятельности организации: учебник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  <w:r>
              <w:t>печатные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A85E35">
              <w:t>М.: Альфа-М: ИНФРА-М. – 2013.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  <w:r w:rsidRPr="00A85E35">
              <w:t xml:space="preserve">/  Блохина В.Г., Гончарова Л.В., Гузей В.А., Зенкина И.В., Радченко Ю.В., Чернышева Ю.Г.; под ред. проф. Л.Н. Усенко. </w:t>
            </w:r>
          </w:p>
        </w:tc>
      </w:tr>
    </w:tbl>
    <w:p w:rsidR="00E0279B" w:rsidRDefault="00E0279B" w:rsidP="00E0279B">
      <w:pPr>
        <w:shd w:val="clear" w:color="auto" w:fill="FFFFFF"/>
        <w:tabs>
          <w:tab w:val="left" w:pos="7938"/>
        </w:tabs>
        <w:spacing w:before="529"/>
        <w:ind w:left="720" w:right="3634"/>
      </w:pPr>
    </w:p>
    <w:p w:rsidR="00E0279B" w:rsidRDefault="00E0279B"/>
    <w:sectPr w:rsidR="00E0279B" w:rsidSect="00E0279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B"/>
    <w:rsid w:val="00255E64"/>
    <w:rsid w:val="003F26AA"/>
    <w:rsid w:val="00A1141F"/>
    <w:rsid w:val="00C849B7"/>
    <w:rsid w:val="00E0279B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Алина</cp:lastModifiedBy>
  <cp:revision>2</cp:revision>
  <dcterms:created xsi:type="dcterms:W3CDTF">2017-03-06T10:48:00Z</dcterms:created>
  <dcterms:modified xsi:type="dcterms:W3CDTF">2017-03-06T10:48:00Z</dcterms:modified>
</cp:coreProperties>
</file>